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Berufsspezifika - Fachrichtung Digitale Vernetzung</w:t>
      </w:r>
    </w:p>
    <w:p/>
    <w:p>
      <w:pPr>
        <w:pStyle w:val="Heading1"/>
      </w:pPr>
      <w:r>
        <w:t>Projektbezogene Tätigkeiten</w:t>
      </w:r>
    </w:p>
    <w:p>
      <w:pPr>
        <w:pStyle w:val="Heading2"/>
      </w:pPr>
      <w:r>
        <w:t>1. Vernetzung von Systemen</w:t>
      </w:r>
    </w:p>
    <w:p>
      <w:r>
        <w:t>Im Rahmen des Projekts MYP wurden verschiedene Systeme und Komponenten miteinander vernetzt:</w:t>
      </w:r>
    </w:p>
    <w:p>
      <w:pPr>
        <w:pStyle w:val="ListBullet"/>
      </w:pPr>
      <w:r>
        <w:t>• Integration von 6 Smart-Plugs (TP-Link Tapo P110) in das lokale Netzwerk</w:t>
      </w:r>
    </w:p>
    <w:p>
      <w:pPr>
        <w:pStyle w:val="ListBullet"/>
      </w:pPr>
      <w:r>
        <w:t>• Konfiguration statischer IP-Adressen (192.168.0.100 - 192.168.0.106)</w:t>
      </w:r>
    </w:p>
    <w:p>
      <w:pPr>
        <w:pStyle w:val="ListBullet"/>
      </w:pPr>
      <w:r>
        <w:t>• Aufbau einer Client-Server-Architektur mit REST-API</w:t>
      </w:r>
    </w:p>
    <w:p>
      <w:pPr>
        <w:pStyle w:val="ListBullet"/>
      </w:pPr>
      <w:r>
        <w:t>• Implementierung von WebSocket-Verbindungen für Echtzeitkommunikation</w:t>
      </w:r>
    </w:p>
    <w:p>
      <w:pPr>
        <w:pStyle w:val="ListBullet"/>
      </w:pPr>
      <w:r>
        <w:t>• Koordination mit IT-Abteilung für IP-Adressvergabe (Volker Otto, Rüdiger Eickert)</w:t>
      </w:r>
    </w:p>
    <w:p>
      <w:pPr>
        <w:pStyle w:val="Heading2"/>
      </w:pPr>
      <w:r>
        <w:t>2. Prozessintegration</w:t>
      </w:r>
    </w:p>
    <w:p>
      <w:r>
        <w:t>Die digitale Vernetzung umfasste die Integration verschiedener Prozesse:</w:t>
      </w:r>
    </w:p>
    <w:p>
      <w:pPr>
        <w:pStyle w:val="ListBullet"/>
      </w:pPr>
      <w:r>
        <w:t>• Automatisierung des Reservierungsprozesses für 3D-Drucker</w:t>
      </w:r>
    </w:p>
    <w:p>
      <w:pPr>
        <w:pStyle w:val="ListBullet"/>
      </w:pPr>
      <w:r>
        <w:t>• Zeitgesteuerte Aktivierung/Deaktivierung der Geräte</w:t>
      </w:r>
    </w:p>
    <w:p>
      <w:pPr>
        <w:pStyle w:val="ListBullet"/>
      </w:pPr>
      <w:r>
        <w:t>• Echtzeit-Synchronisation zwischen Frontend und Backend</w:t>
      </w:r>
    </w:p>
    <w:p>
      <w:pPr>
        <w:pStyle w:val="ListBullet"/>
      </w:pPr>
      <w:r>
        <w:t>• Integration von Authentifizierungs- und Autorisierungsprozessen</w:t>
      </w:r>
    </w:p>
    <w:p>
      <w:pPr>
        <w:pStyle w:val="ListBullet"/>
      </w:pPr>
      <w:r>
        <w:t>• Nutzung eines bestehenden Frontend-Prototyps als Grundlage</w:t>
      </w:r>
    </w:p>
    <w:p>
      <w:pPr>
        <w:pStyle w:val="Heading2"/>
      </w:pPr>
      <w:r>
        <w:t>3. Schnittstellenimplementierung</w:t>
      </w:r>
    </w:p>
    <w:p>
      <w:r>
        <w:t>Folgende Schnittstellen wurden konzipiert und implementiert:</w:t>
      </w:r>
    </w:p>
    <w:p>
      <w:pPr>
        <w:pStyle w:val="ListBullet"/>
      </w:pPr>
      <w:r>
        <w:t>• REST-API mit über 100 Endpunkten für die Frontend-Backend-Kommunikation</w:t>
      </w:r>
    </w:p>
    <w:p>
      <w:pPr>
        <w:pStyle w:val="ListBullet"/>
      </w:pPr>
      <w:r>
        <w:t>• Proprietäre API-Integration für Smart-Plug-Steuerung</w:t>
      </w:r>
    </w:p>
    <w:p>
      <w:pPr>
        <w:pStyle w:val="ListBullet"/>
      </w:pPr>
      <w:r>
        <w:t>• Datenbankschnittstellen mittels SQLAlchemy ORM</w:t>
      </w:r>
    </w:p>
    <w:p>
      <w:pPr>
        <w:pStyle w:val="ListBullet"/>
      </w:pPr>
      <w:r>
        <w:t>• OAuth2-Schnittstelle für GitHub-Authentifizierung</w:t>
      </w:r>
    </w:p>
    <w:p>
      <w:pPr>
        <w:pStyle w:val="ListBullet"/>
      </w:pPr>
      <w:r>
        <w:t>• SSH-Schnittstelle für Wartungszugriff (abgesichert nach Sicherheitsprüfung)</w:t>
      </w:r>
    </w:p>
    <w:p>
      <w:pPr>
        <w:pStyle w:val="Heading2"/>
      </w:pPr>
      <w:r>
        <w:t>4. Sicherheitsaspekte</w:t>
      </w:r>
    </w:p>
    <w:p>
      <w:r>
        <w:t>Die Informationssicherheit wurde durch folgende Maßnahmen gewährleistet:</w:t>
      </w:r>
    </w:p>
    <w:p>
      <w:pPr>
        <w:pStyle w:val="ListBullet"/>
      </w:pPr>
      <w:r>
        <w:t>• Durchführung eines Security Scans durch Rolf Christiansen (IT-Security)</w:t>
      </w:r>
    </w:p>
    <w:p>
      <w:pPr>
        <w:pStyle w:val="ListBullet"/>
      </w:pPr>
      <w:r>
        <w:t>• Behebung von 15 Sicherheitsfindings</w:t>
      </w:r>
    </w:p>
    <w:p>
      <w:pPr>
        <w:pStyle w:val="ListBullet"/>
      </w:pPr>
      <w:r>
        <w:t>• Absicherung des SSH-Servers (Port 22) gemäß Severity-3-Finding</w:t>
      </w:r>
    </w:p>
    <w:p>
      <w:pPr>
        <w:pStyle w:val="ListBullet"/>
      </w:pPr>
      <w:r>
        <w:t>• Implementierung von bcrypt-basiertem Password-Hashing</w:t>
      </w:r>
    </w:p>
    <w:p>
      <w:pPr>
        <w:pStyle w:val="ListBullet"/>
      </w:pPr>
      <w:r>
        <w:t>• SSL/TLS-Verschlüsselung für alle Verbindungen</w:t>
      </w:r>
    </w:p>
    <w:p>
      <w:pPr>
        <w:pStyle w:val="ListBullet"/>
      </w:pPr>
      <w:r>
        <w:t>• Rate-Limiting zum Schutz vor Brute-Force-Angriffen</w:t>
      </w:r>
    </w:p>
    <w:p>
      <w:pPr>
        <w:pStyle w:val="ListBullet"/>
      </w:pPr>
      <w:r>
        <w:t>• Isolierung im separaten Netzwerksegment</w:t>
      </w:r>
    </w:p>
    <w:p>
      <w:pPr>
        <w:pStyle w:val="ListBullet"/>
      </w:pPr>
      <w:r>
        <w:t>• Verwendung komplexer Passwörter (min. 15 Zeichen) für Root-Zugriff</w:t>
      </w:r>
    </w:p>
    <w:sectPr w:rsidR="00FC693F" w:rsidRPr="0006063C" w:rsidSect="00034616">
      <w:head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t>Mercedes-Benz AG - Technische Berufsausbildungsstätte</w:t>
      <w:tab/>
      <w:tab/>
      <w:t>04.06.2025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