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32"/>
        </w:rPr>
        <w:t>Abnahmeprotokoll</w:t>
      </w:r>
    </w:p>
    <w:p/>
    <w:tbl>
      <w:tblPr>
        <w:tblStyle w:val="LightList-Accent1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Projekt:</w:t>
            </w:r>
          </w:p>
        </w:tc>
        <w:tc>
          <w:tcPr>
            <w:tcW w:type="dxa" w:w="4320"/>
          </w:tcPr>
          <w:p>
            <w:r>
              <w:t>MYP - Manage Your Printer</w:t>
            </w:r>
          </w:p>
        </w:tc>
      </w:tr>
      <w:tr>
        <w:tc>
          <w:tcPr>
            <w:tcW w:type="dxa" w:w="4320"/>
          </w:tcPr>
          <w:p>
            <w:r>
              <w:t>Datum:</w:t>
            </w:r>
          </w:p>
        </w:tc>
        <w:tc>
          <w:tcPr>
            <w:tcW w:type="dxa" w:w="4320"/>
          </w:tcPr>
          <w:p>
            <w:r>
              <w:t>20.05.2025</w:t>
            </w:r>
          </w:p>
        </w:tc>
      </w:tr>
      <w:tr>
        <w:tc>
          <w:tcPr>
            <w:tcW w:type="dxa" w:w="4320"/>
          </w:tcPr>
          <w:p>
            <w:r>
              <w:t>Auftragnehmer:</w:t>
            </w:r>
          </w:p>
        </w:tc>
        <w:tc>
          <w:tcPr>
            <w:tcW w:type="dxa" w:w="4320"/>
          </w:tcPr>
          <w:p>
            <w:r>
              <w:t>Till Tomczak (Auszubildender)</w:t>
            </w:r>
          </w:p>
        </w:tc>
      </w:tr>
      <w:tr>
        <w:tc>
          <w:tcPr>
            <w:tcW w:type="dxa" w:w="4320"/>
          </w:tcPr>
          <w:p>
            <w:r>
              <w:t>Auftraggeber:</w:t>
            </w:r>
          </w:p>
        </w:tc>
        <w:tc>
          <w:tcPr>
            <w:tcW w:type="dxa" w:w="4320"/>
          </w:tcPr>
          <w:p>
            <w:r>
              <w:t>Martin Noack (Ausbilder, Mercedes-Benz AG)</w:t>
            </w:r>
          </w:p>
        </w:tc>
      </w:tr>
      <w:tr>
        <w:tc>
          <w:tcPr>
            <w:tcW w:type="dxa" w:w="4320"/>
          </w:tcPr>
          <w:p>
            <w:r>
              <w:t>Ort:</w:t>
            </w:r>
          </w:p>
        </w:tc>
        <w:tc>
          <w:tcPr>
            <w:tcW w:type="dxa" w:w="4320"/>
          </w:tcPr>
          <w:p>
            <w:r>
              <w:t>Technische Berufsausbildungsstätte Berlin</w:t>
            </w:r>
          </w:p>
        </w:tc>
      </w:tr>
    </w:tbl>
    <w:p/>
    <w:p>
      <w:pPr>
        <w:pStyle w:val="Heading1"/>
      </w:pPr>
      <w:r>
        <w:t>1. Gegenstand der Abnahme</w:t>
      </w:r>
    </w:p>
    <w:p>
      <w:r>
        <w:t>Digitalisierungslösung für die Verwaltung und Steuerung von 3D-Druckern mittels webbasierter Reservierungsplattform und automatisierter Gerätesteuerung über Smart-Plugs.</w:t>
      </w:r>
    </w:p>
    <w:p>
      <w:pPr>
        <w:pStyle w:val="Heading1"/>
      </w:pPr>
      <w:r>
        <w:t>2. Prüfumfang</w:t>
      </w:r>
    </w:p>
    <w:p>
      <w:pPr>
        <w:pStyle w:val="Heading2"/>
      </w:pPr>
      <w:r>
        <w:t>2.1 Funktionale Anforderungen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Nr.</w:t>
            </w:r>
          </w:p>
        </w:tc>
        <w:tc>
          <w:tcPr>
            <w:tcW w:type="dxa" w:w="2160"/>
          </w:tcPr>
          <w:p>
            <w:r>
              <w:t>Anforderung</w:t>
            </w:r>
          </w:p>
        </w:tc>
        <w:tc>
          <w:tcPr>
            <w:tcW w:type="dxa" w:w="2160"/>
          </w:tcPr>
          <w:p>
            <w:r>
              <w:t>Erfüllt</w:t>
            </w:r>
          </w:p>
        </w:tc>
        <w:tc>
          <w:tcPr>
            <w:tcW w:type="dxa" w:w="2160"/>
          </w:tcPr>
          <w:p>
            <w:r>
              <w:t>Bemerkung</w:t>
            </w:r>
          </w:p>
        </w:tc>
      </w:tr>
      <w:tr>
        <w:tc>
          <w:tcPr>
            <w:tcW w:type="dxa" w:w="2160"/>
          </w:tcPr>
          <w:p>
            <w:r>
              <w:t>1.1</w:t>
            </w:r>
          </w:p>
        </w:tc>
        <w:tc>
          <w:tcPr>
            <w:tcW w:type="dxa" w:w="2160"/>
          </w:tcPr>
          <w:p>
            <w:r>
              <w:t>Digitale Reservierungsverwaltung</w:t>
            </w:r>
          </w:p>
        </w:tc>
        <w:tc>
          <w:tcPr>
            <w:tcW w:type="dxa" w:w="2160"/>
          </w:tcPr>
          <w:p>
            <w:r>
              <w:t>✓</w:t>
            </w:r>
          </w:p>
        </w:tc>
        <w:tc>
          <w:tcPr>
            <w:tcW w:type="dxa" w:w="2160"/>
          </w:tcPr>
          <w:p>
            <w:r>
              <w:t>Vollständig implementiert</w:t>
            </w:r>
          </w:p>
        </w:tc>
      </w:tr>
      <w:tr>
        <w:tc>
          <w:tcPr>
            <w:tcW w:type="dxa" w:w="2160"/>
          </w:tcPr>
          <w:p>
            <w:r>
              <w:t>1.2</w:t>
            </w:r>
          </w:p>
        </w:tc>
        <w:tc>
          <w:tcPr>
            <w:tcW w:type="dxa" w:w="2160"/>
          </w:tcPr>
          <w:p>
            <w:r>
              <w:t>Automatische Gerätesteuerung</w:t>
            </w:r>
          </w:p>
        </w:tc>
        <w:tc>
          <w:tcPr>
            <w:tcW w:type="dxa" w:w="2160"/>
          </w:tcPr>
          <w:p>
            <w:r>
              <w:t>✓</w:t>
            </w:r>
          </w:p>
        </w:tc>
        <w:tc>
          <w:tcPr>
            <w:tcW w:type="dxa" w:w="2160"/>
          </w:tcPr>
          <w:p>
            <w:r>
              <w:t>Via Smart-Plugs realisiert</w:t>
            </w:r>
          </w:p>
        </w:tc>
      </w:tr>
      <w:tr>
        <w:tc>
          <w:tcPr>
            <w:tcW w:type="dxa" w:w="2160"/>
          </w:tcPr>
          <w:p>
            <w:r>
              <w:t>1.3</w:t>
            </w:r>
          </w:p>
        </w:tc>
        <w:tc>
          <w:tcPr>
            <w:tcW w:type="dxa" w:w="2160"/>
          </w:tcPr>
          <w:p>
            <w:r>
              <w:t>Benutzerauthentifizierung</w:t>
            </w:r>
          </w:p>
        </w:tc>
        <w:tc>
          <w:tcPr>
            <w:tcW w:type="dxa" w:w="2160"/>
          </w:tcPr>
          <w:p>
            <w:r>
              <w:t>✓</w:t>
            </w:r>
          </w:p>
        </w:tc>
        <w:tc>
          <w:tcPr>
            <w:tcW w:type="dxa" w:w="2160"/>
          </w:tcPr>
          <w:p>
            <w:r>
              <w:t>Sichere Implementierung</w:t>
            </w:r>
          </w:p>
        </w:tc>
      </w:tr>
      <w:tr>
        <w:tc>
          <w:tcPr>
            <w:tcW w:type="dxa" w:w="2160"/>
          </w:tcPr>
          <w:p>
            <w:r>
              <w:t>1.4</w:t>
            </w:r>
          </w:p>
        </w:tc>
        <w:tc>
          <w:tcPr>
            <w:tcW w:type="dxa" w:w="2160"/>
          </w:tcPr>
          <w:p>
            <w:r>
              <w:t>Administratorfunktionen</w:t>
            </w:r>
          </w:p>
        </w:tc>
        <w:tc>
          <w:tcPr>
            <w:tcW w:type="dxa" w:w="2160"/>
          </w:tcPr>
          <w:p>
            <w:r>
              <w:t>✓</w:t>
            </w:r>
          </w:p>
        </w:tc>
        <w:tc>
          <w:tcPr>
            <w:tcW w:type="dxa" w:w="2160"/>
          </w:tcPr>
          <w:p>
            <w:r>
              <w:t>Rollentrennung vorhanden</w:t>
            </w:r>
          </w:p>
        </w:tc>
      </w:tr>
      <w:tr>
        <w:tc>
          <w:tcPr>
            <w:tcW w:type="dxa" w:w="2160"/>
          </w:tcPr>
          <w:p>
            <w:r>
              <w:t>1.5</w:t>
            </w:r>
          </w:p>
        </w:tc>
        <w:tc>
          <w:tcPr>
            <w:tcW w:type="dxa" w:w="2160"/>
          </w:tcPr>
          <w:p>
            <w:r>
              <w:t>Offline-Funktionalität</w:t>
            </w:r>
          </w:p>
        </w:tc>
        <w:tc>
          <w:tcPr>
            <w:tcW w:type="dxa" w:w="2160"/>
          </w:tcPr>
          <w:p>
            <w:r>
              <w:t>✓</w:t>
            </w:r>
          </w:p>
        </w:tc>
        <w:tc>
          <w:tcPr>
            <w:tcW w:type="dxa" w:w="2160"/>
          </w:tcPr>
          <w:p>
            <w:r>
              <w:t>Keine Internetverbindung nötig</w:t>
            </w:r>
          </w:p>
        </w:tc>
      </w:tr>
      <w:tr>
        <w:tc>
          <w:tcPr>
            <w:tcW w:type="dxa" w:w="2160"/>
          </w:tcPr>
          <w:p>
            <w:r>
              <w:t>1.6</w:t>
            </w:r>
          </w:p>
        </w:tc>
        <w:tc>
          <w:tcPr>
            <w:tcW w:type="dxa" w:w="2160"/>
          </w:tcPr>
          <w:p>
            <w:r>
              <w:t>Zeitgesteuerte Aktivierung</w:t>
            </w:r>
          </w:p>
        </w:tc>
        <w:tc>
          <w:tcPr>
            <w:tcW w:type="dxa" w:w="2160"/>
          </w:tcPr>
          <w:p>
            <w:r>
              <w:t>✓</w:t>
            </w:r>
          </w:p>
        </w:tc>
        <w:tc>
          <w:tcPr>
            <w:tcW w:type="dxa" w:w="2160"/>
          </w:tcPr>
          <w:p>
            <w:r>
              <w:t>Präzision ±1 Sekunde</w:t>
            </w:r>
          </w:p>
        </w:tc>
      </w:tr>
      <w:tr>
        <w:tc>
          <w:tcPr>
            <w:tcW w:type="dxa" w:w="2160"/>
          </w:tcPr>
          <w:p>
            <w:r>
              <w:t>1.7</w:t>
            </w:r>
          </w:p>
        </w:tc>
        <w:tc>
          <w:tcPr>
            <w:tcW w:type="dxa" w:w="2160"/>
          </w:tcPr>
          <w:p>
            <w:r>
              <w:t>Reporting-Funktionen</w:t>
            </w:r>
          </w:p>
        </w:tc>
        <w:tc>
          <w:tcPr>
            <w:tcW w:type="dxa" w:w="2160"/>
          </w:tcPr>
          <w:p>
            <w:r>
              <w:t>✓</w:t>
            </w:r>
          </w:p>
        </w:tc>
        <w:tc>
          <w:tcPr>
            <w:tcW w:type="dxa" w:w="2160"/>
          </w:tcPr>
          <w:p>
            <w:r>
              <w:t>Export als CSV möglich</w:t>
            </w:r>
          </w:p>
        </w:tc>
      </w:tr>
      <w:tr>
        <w:tc>
          <w:tcPr>
            <w:tcW w:type="dxa" w:w="2160"/>
          </w:tcPr>
          <w:p>
            <w:r>
              <w:t>1.8</w:t>
            </w:r>
          </w:p>
        </w:tc>
        <w:tc>
          <w:tcPr>
            <w:tcW w:type="dxa" w:w="2160"/>
          </w:tcPr>
          <w:p>
            <w:r>
              <w:t>Responsive Design</w:t>
            </w:r>
          </w:p>
        </w:tc>
        <w:tc>
          <w:tcPr>
            <w:tcW w:type="dxa" w:w="2160"/>
          </w:tcPr>
          <w:p>
            <w:r>
              <w:t>✓</w:t>
            </w:r>
          </w:p>
        </w:tc>
        <w:tc>
          <w:tcPr>
            <w:tcW w:type="dxa" w:w="2160"/>
          </w:tcPr>
          <w:p>
            <w:r>
              <w:t>Mobile Nutzung möglich</w:t>
            </w:r>
          </w:p>
        </w:tc>
      </w:tr>
    </w:tbl>
    <w:p/>
    <w:p>
      <w:pPr>
        <w:pStyle w:val="Heading2"/>
      </w:pPr>
      <w:r>
        <w:t>2.2 Nicht-funktionale Anforderungen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Nr.</w:t>
            </w:r>
          </w:p>
        </w:tc>
        <w:tc>
          <w:tcPr>
            <w:tcW w:type="dxa" w:w="2160"/>
          </w:tcPr>
          <w:p>
            <w:r>
              <w:t>Anforderung</w:t>
            </w:r>
          </w:p>
        </w:tc>
        <w:tc>
          <w:tcPr>
            <w:tcW w:type="dxa" w:w="2160"/>
          </w:tcPr>
          <w:p>
            <w:r>
              <w:t>Erfüllt</w:t>
            </w:r>
          </w:p>
        </w:tc>
        <w:tc>
          <w:tcPr>
            <w:tcW w:type="dxa" w:w="2160"/>
          </w:tcPr>
          <w:p>
            <w:r>
              <w:t>Nachweis</w:t>
            </w:r>
          </w:p>
        </w:tc>
      </w:tr>
      <w:tr>
        <w:tc>
          <w:tcPr>
            <w:tcW w:type="dxa" w:w="2160"/>
          </w:tcPr>
          <w:p>
            <w:r>
              <w:t>2.1</w:t>
            </w:r>
          </w:p>
        </w:tc>
        <w:tc>
          <w:tcPr>
            <w:tcW w:type="dxa" w:w="2160"/>
          </w:tcPr>
          <w:p>
            <w:r>
              <w:t>IT-Sicherheit</w:t>
            </w:r>
          </w:p>
        </w:tc>
        <w:tc>
          <w:tcPr>
            <w:tcW w:type="dxa" w:w="2160"/>
          </w:tcPr>
          <w:p>
            <w:r>
              <w:t>✓</w:t>
            </w:r>
          </w:p>
        </w:tc>
        <w:tc>
          <w:tcPr>
            <w:tcW w:type="dxa" w:w="2160"/>
          </w:tcPr>
          <w:p>
            <w:r>
              <w:t>Security Scan bestanden (R. Christiansen)</w:t>
            </w:r>
          </w:p>
        </w:tc>
      </w:tr>
      <w:tr>
        <w:tc>
          <w:tcPr>
            <w:tcW w:type="dxa" w:w="2160"/>
          </w:tcPr>
          <w:p>
            <w:r>
              <w:t>2.2</w:t>
            </w:r>
          </w:p>
        </w:tc>
        <w:tc>
          <w:tcPr>
            <w:tcW w:type="dxa" w:w="2160"/>
          </w:tcPr>
          <w:p>
            <w:r>
              <w:t>Performance</w:t>
            </w:r>
          </w:p>
        </w:tc>
        <w:tc>
          <w:tcPr>
            <w:tcW w:type="dxa" w:w="2160"/>
          </w:tcPr>
          <w:p>
            <w:r>
              <w:t>✓</w:t>
            </w:r>
          </w:p>
        </w:tc>
        <w:tc>
          <w:tcPr>
            <w:tcW w:type="dxa" w:w="2160"/>
          </w:tcPr>
          <w:p>
            <w:r>
              <w:t>Alle Messwerte im Toleranzbereich</w:t>
            </w:r>
          </w:p>
        </w:tc>
      </w:tr>
      <w:tr>
        <w:tc>
          <w:tcPr>
            <w:tcW w:type="dxa" w:w="2160"/>
          </w:tcPr>
          <w:p>
            <w:r>
              <w:t>2.3</w:t>
            </w:r>
          </w:p>
        </w:tc>
        <w:tc>
          <w:tcPr>
            <w:tcW w:type="dxa" w:w="2160"/>
          </w:tcPr>
          <w:p>
            <w:r>
              <w:t>Verfügbarkeit</w:t>
            </w:r>
          </w:p>
        </w:tc>
        <w:tc>
          <w:tcPr>
            <w:tcW w:type="dxa" w:w="2160"/>
          </w:tcPr>
          <w:p>
            <w:r>
              <w:t>✓</w:t>
            </w:r>
          </w:p>
        </w:tc>
        <w:tc>
          <w:tcPr>
            <w:tcW w:type="dxa" w:w="2160"/>
          </w:tcPr>
          <w:p>
            <w:r>
              <w:t>24/7 Betrieb möglich</w:t>
            </w:r>
          </w:p>
        </w:tc>
      </w:tr>
      <w:tr>
        <w:tc>
          <w:tcPr>
            <w:tcW w:type="dxa" w:w="2160"/>
          </w:tcPr>
          <w:p>
            <w:r>
              <w:t>2.4</w:t>
            </w:r>
          </w:p>
        </w:tc>
        <w:tc>
          <w:tcPr>
            <w:tcW w:type="dxa" w:w="2160"/>
          </w:tcPr>
          <w:p>
            <w:r>
              <w:t>Wartbarkeit</w:t>
            </w:r>
          </w:p>
        </w:tc>
        <w:tc>
          <w:tcPr>
            <w:tcW w:type="dxa" w:w="2160"/>
          </w:tcPr>
          <w:p>
            <w:r>
              <w:t>✓</w:t>
            </w:r>
          </w:p>
        </w:tc>
        <w:tc>
          <w:tcPr>
            <w:tcW w:type="dxa" w:w="2160"/>
          </w:tcPr>
          <w:p>
            <w:r>
              <w:t>Dokumentation vollständig</w:t>
            </w:r>
          </w:p>
        </w:tc>
      </w:tr>
      <w:tr>
        <w:tc>
          <w:tcPr>
            <w:tcW w:type="dxa" w:w="2160"/>
          </w:tcPr>
          <w:p>
            <w:r>
              <w:t>2.5</w:t>
            </w:r>
          </w:p>
        </w:tc>
        <w:tc>
          <w:tcPr>
            <w:tcW w:type="dxa" w:w="2160"/>
          </w:tcPr>
          <w:p>
            <w:r>
              <w:t>Skalierbarkeit</w:t>
            </w:r>
          </w:p>
        </w:tc>
        <w:tc>
          <w:tcPr>
            <w:tcW w:type="dxa" w:w="2160"/>
          </w:tcPr>
          <w:p>
            <w:r>
              <w:t>✓</w:t>
            </w:r>
          </w:p>
        </w:tc>
        <w:tc>
          <w:tcPr>
            <w:tcW w:type="dxa" w:w="2160"/>
          </w:tcPr>
          <w:p>
            <w:r>
              <w:t>Erweiterbar auf &gt;10 Drucker</w:t>
            </w:r>
          </w:p>
        </w:tc>
      </w:tr>
    </w:tbl>
    <w:p/>
    <w:p>
      <w:pPr>
        <w:pStyle w:val="Heading1"/>
      </w:pPr>
      <w:r>
        <w:t>3. Durchgeführte Tests</w:t>
      </w:r>
    </w:p>
    <w:p>
      <w:r>
        <w:t>☑ Funktionstest aller Komponenten</w:t>
      </w:r>
    </w:p>
    <w:p>
      <w:r>
        <w:t>☑ Integrationstest Frontend/Backend</w:t>
      </w:r>
    </w:p>
    <w:p>
      <w:r>
        <w:t>☑ Systemtest Gesamtlösung</w:t>
      </w:r>
    </w:p>
    <w:p>
      <w:r>
        <w:t>☑ Akzeptanztest mit Endanwendern</w:t>
      </w:r>
    </w:p>
    <w:p>
      <w:r>
        <w:t>☑ Security Penetration Test</w:t>
      </w:r>
    </w:p>
    <w:p>
      <w:pPr>
        <w:pStyle w:val="Heading1"/>
      </w:pPr>
      <w:r>
        <w:t>4. Festgestellte Mängel</w:t>
      </w:r>
    </w:p>
    <w:p>
      <w:r>
        <w:t>Keine kritischen Mängel festgestellt.</w:t>
      </w:r>
    </w:p>
    <w:p/>
    <w:p>
      <w:r>
        <w:t>Hinweise zur Optimierung:</w:t>
      </w:r>
    </w:p>
    <w:p>
      <w:pPr>
        <w:pStyle w:val="ListBullet"/>
      </w:pPr>
      <w:r>
        <w:t>• SSL-Zertifikat sollte durch offizielles Zertifikat ersetzt werden</w:t>
      </w:r>
    </w:p>
    <w:p>
      <w:pPr>
        <w:pStyle w:val="ListBullet"/>
      </w:pPr>
      <w:r>
        <w:t>• Integration ins Unternehmens-Intranet als nächster Schritt empfohlen</w:t>
      </w:r>
    </w:p>
    <w:p>
      <w:pPr>
        <w:pStyle w:val="Heading1"/>
      </w:pPr>
      <w:r>
        <w:t>5. Abnahmeerklärung</w:t>
      </w:r>
    </w:p>
    <w:p>
      <w:r>
        <w:t>Hiermit bestätige ich, Martin Noack, in meiner Funktion als Ausbilder und Auftraggeber, dass das Projekt 'MYP - Manage Your Printer' gemäß den vereinbarten Anforderungen vollständig und mangelfrei erbracht wurde.</w:t>
      </w:r>
    </w:p>
    <w:p/>
    <w:p>
      <w:r>
        <w:t>Die Lösung erfüllt alle funktionalen und nicht-funktionalen Anforderungen. Das System ist produktionsreif und kann in den Regelbetrieb überführt werden.</w:t>
      </w:r>
    </w:p>
    <w:p/>
    <w:p>
      <w:r>
        <w:t>Die Projektarbeit von Herrn Till Tomczak wird hiermit förmlich abgenommen.</w:t>
      </w:r>
    </w:p>
    <w:p/>
    <w:p/>
    <w:p/>
    <w:tbl>
      <w:tblPr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_________________________</w:t>
            </w:r>
          </w:p>
        </w:tc>
        <w:tc>
          <w:tcPr>
            <w:tcW w:type="dxa" w:w="4320"/>
          </w:tcPr>
          <w:p>
            <w:r>
              <w:t>_________________________</w:t>
            </w:r>
          </w:p>
        </w:tc>
      </w:tr>
      <w:tr>
        <w:tc>
          <w:tcPr>
            <w:tcW w:type="dxa" w:w="4320"/>
          </w:tcPr>
          <w:p>
            <w:r>
              <w:t>Martin Noack</w:t>
            </w:r>
          </w:p>
        </w:tc>
        <w:tc>
          <w:tcPr>
            <w:tcW w:type="dxa" w:w="4320"/>
          </w:tcPr>
          <w:p>
            <w:r>
              <w:t>Till Tomczak</w:t>
            </w:r>
          </w:p>
        </w:tc>
      </w:tr>
      <w:tr>
        <w:tc>
          <w:tcPr>
            <w:tcW w:type="dxa" w:w="4320"/>
          </w:tcPr>
          <w:p>
            <w:r>
              <w:t>(Auftraggeber)</w:t>
            </w:r>
          </w:p>
        </w:tc>
        <w:tc>
          <w:tcPr>
            <w:tcW w:type="dxa" w:w="4320"/>
          </w:tcPr>
          <w:p>
            <w:r>
              <w:t>(Auftragnehmer)</w:t>
            </w:r>
          </w:p>
        </w:tc>
      </w:tr>
    </w:tbl>
    <w:p/>
    <w:p>
      <w:r>
        <w:t>Berlin, den 20.05.2025</w:t>
      </w:r>
    </w:p>
    <w:sectPr w:rsidR="00FC693F" w:rsidRPr="0006063C" w:rsidSect="00034616">
      <w:headerReference w:type="default" r:id="rId9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t>Mercedes-Benz AG - Technische Berufsausbildungsstätte</w:t>
      <w:tab/>
      <w:tab/>
      <w:t>04.06.2025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